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98" w:rsidRPr="00580364" w:rsidRDefault="0001753E" w:rsidP="00FA2889">
      <w:pPr>
        <w:pStyle w:val="f12"/>
        <w:spacing w:before="0" w:beforeAutospacing="0" w:after="0" w:afterAutospacing="0"/>
        <w:jc w:val="center"/>
      </w:pPr>
      <w:r w:rsidRPr="00580364">
        <w:rPr>
          <w:b/>
          <w:bCs/>
          <w:sz w:val="30"/>
          <w:szCs w:val="30"/>
        </w:rPr>
        <w:t xml:space="preserve">Из </w:t>
      </w:r>
      <w:r w:rsidR="000F2998" w:rsidRPr="00580364">
        <w:rPr>
          <w:b/>
          <w:bCs/>
          <w:sz w:val="30"/>
          <w:szCs w:val="30"/>
        </w:rPr>
        <w:t> </w:t>
      </w:r>
      <w:r w:rsidRPr="00580364">
        <w:rPr>
          <w:b/>
          <w:bCs/>
          <w:sz w:val="30"/>
          <w:szCs w:val="30"/>
        </w:rPr>
        <w:t>Устава</w:t>
      </w:r>
    </w:p>
    <w:p w:rsidR="000F2998" w:rsidRPr="00580364" w:rsidRDefault="00915A4C" w:rsidP="000F2998">
      <w:pPr>
        <w:pStyle w:val="f12"/>
        <w:spacing w:before="0" w:beforeAutospacing="0" w:after="0" w:afterAutospacing="0"/>
        <w:jc w:val="center"/>
      </w:pPr>
      <w:proofErr w:type="spellStart"/>
      <w:r>
        <w:rPr>
          <w:b/>
          <w:bCs/>
          <w:sz w:val="30"/>
          <w:szCs w:val="30"/>
        </w:rPr>
        <w:t>Шишовского</w:t>
      </w:r>
      <w:proofErr w:type="spellEnd"/>
      <w:r w:rsidR="0001753E" w:rsidRPr="00580364">
        <w:rPr>
          <w:b/>
          <w:bCs/>
          <w:sz w:val="30"/>
          <w:szCs w:val="30"/>
        </w:rPr>
        <w:t xml:space="preserve"> сельского поселения</w:t>
      </w:r>
    </w:p>
    <w:p w:rsidR="000F2998" w:rsidRPr="00580364" w:rsidRDefault="0001753E" w:rsidP="000F2998">
      <w:pPr>
        <w:pStyle w:val="f12"/>
        <w:spacing w:before="0" w:beforeAutospacing="0" w:after="0" w:afterAutospacing="0"/>
        <w:jc w:val="center"/>
      </w:pPr>
      <w:r w:rsidRPr="00580364">
        <w:rPr>
          <w:b/>
          <w:bCs/>
          <w:sz w:val="30"/>
          <w:szCs w:val="30"/>
        </w:rPr>
        <w:t>Бобровского муниципального района</w:t>
      </w:r>
    </w:p>
    <w:p w:rsidR="000F2998" w:rsidRPr="00580364" w:rsidRDefault="0001753E" w:rsidP="000F2998">
      <w:pPr>
        <w:pStyle w:val="f12"/>
        <w:spacing w:before="0" w:beforeAutospacing="0" w:after="0" w:afterAutospacing="0"/>
        <w:jc w:val="center"/>
      </w:pPr>
      <w:r w:rsidRPr="00580364">
        <w:rPr>
          <w:b/>
          <w:bCs/>
          <w:sz w:val="30"/>
          <w:szCs w:val="30"/>
        </w:rPr>
        <w:t xml:space="preserve">Воронежской области </w:t>
      </w:r>
    </w:p>
    <w:p w:rsidR="00FA2889" w:rsidRDefault="00FA2889" w:rsidP="000F2998">
      <w:pPr>
        <w:pStyle w:val="f12"/>
        <w:spacing w:before="0" w:beforeAutospacing="0" w:after="0" w:afterAutospacing="0"/>
        <w:jc w:val="center"/>
        <w:rPr>
          <w:b/>
          <w:bCs/>
          <w:sz w:val="30"/>
          <w:szCs w:val="30"/>
        </w:rPr>
      </w:pPr>
    </w:p>
    <w:p w:rsidR="000F2998" w:rsidRPr="00580364" w:rsidRDefault="00FA2889" w:rsidP="000F2998">
      <w:pPr>
        <w:pStyle w:val="f12"/>
        <w:spacing w:before="0" w:beforeAutospacing="0" w:after="0" w:afterAutospacing="0"/>
        <w:jc w:val="center"/>
      </w:pPr>
      <w:r>
        <w:rPr>
          <w:b/>
          <w:bCs/>
          <w:sz w:val="30"/>
          <w:szCs w:val="30"/>
        </w:rPr>
        <w:t>(</w:t>
      </w:r>
      <w:r w:rsidR="000F2998" w:rsidRPr="00580364">
        <w:rPr>
          <w:b/>
          <w:bCs/>
          <w:sz w:val="30"/>
          <w:szCs w:val="30"/>
        </w:rPr>
        <w:t xml:space="preserve">в редакции </w:t>
      </w:r>
      <w:r w:rsidR="005715DA">
        <w:rPr>
          <w:b/>
          <w:bCs/>
          <w:sz w:val="30"/>
          <w:szCs w:val="30"/>
        </w:rPr>
        <w:t>от 15 августа</w:t>
      </w:r>
      <w:r w:rsidR="000F2998" w:rsidRPr="00580364">
        <w:rPr>
          <w:b/>
          <w:bCs/>
          <w:sz w:val="30"/>
          <w:szCs w:val="30"/>
        </w:rPr>
        <w:t xml:space="preserve"> 2018 года</w:t>
      </w:r>
      <w:r>
        <w:rPr>
          <w:b/>
          <w:bCs/>
          <w:sz w:val="30"/>
          <w:szCs w:val="30"/>
        </w:rPr>
        <w:t>)</w:t>
      </w:r>
    </w:p>
    <w:p w:rsidR="000F2998" w:rsidRPr="00580364" w:rsidRDefault="000F2998" w:rsidP="000F2998">
      <w:pPr>
        <w:pStyle w:val="f12"/>
        <w:spacing w:before="0" w:beforeAutospacing="0" w:after="0" w:afterAutospacing="0"/>
        <w:jc w:val="center"/>
      </w:pPr>
      <w:r w:rsidRPr="00580364">
        <w:t> </w:t>
      </w:r>
    </w:p>
    <w:p w:rsidR="000F2998" w:rsidRDefault="000F2998" w:rsidP="000D5BC9">
      <w:pPr>
        <w:pStyle w:val="a3"/>
        <w:spacing w:after="200"/>
        <w:jc w:val="both"/>
        <w:rPr>
          <w:b/>
          <w:bCs/>
          <w:snapToGrid w:val="0"/>
          <w:color w:val="333333"/>
        </w:rPr>
      </w:pPr>
    </w:p>
    <w:p w:rsidR="007A28BA" w:rsidRPr="007A28BA" w:rsidRDefault="0001753E" w:rsidP="007A28BA">
      <w:pPr>
        <w:snapToGrid w:val="0"/>
        <w:ind w:left="-540" w:right="-365" w:firstLine="720"/>
        <w:jc w:val="both"/>
        <w:rPr>
          <w:rFonts w:ascii="Times New Roman" w:hAnsi="Times New Roman" w:cs="Times New Roman"/>
          <w:sz w:val="24"/>
          <w:szCs w:val="24"/>
        </w:rPr>
      </w:pPr>
      <w:r w:rsidRPr="007A28BA">
        <w:rPr>
          <w:rFonts w:ascii="Times New Roman" w:hAnsi="Times New Roman" w:cs="Times New Roman"/>
          <w:b/>
          <w:bCs/>
          <w:snapToGrid w:val="0"/>
          <w:color w:val="333333"/>
        </w:rPr>
        <w:t>«</w:t>
      </w:r>
      <w:r w:rsidR="007A28BA" w:rsidRPr="007A28BA">
        <w:rPr>
          <w:rFonts w:ascii="Times New Roman" w:hAnsi="Times New Roman" w:cs="Times New Roman"/>
          <w:b/>
          <w:bCs/>
          <w:sz w:val="24"/>
          <w:szCs w:val="24"/>
        </w:rPr>
        <w:t xml:space="preserve">Статья 40. Избирательная комиссия </w:t>
      </w:r>
      <w:proofErr w:type="spellStart"/>
      <w:r w:rsidR="00915A4C">
        <w:rPr>
          <w:rFonts w:ascii="Times New Roman" w:hAnsi="Times New Roman" w:cs="Times New Roman"/>
          <w:b/>
          <w:snapToGrid w:val="0"/>
          <w:sz w:val="24"/>
          <w:szCs w:val="24"/>
        </w:rPr>
        <w:t>Шишовского</w:t>
      </w:r>
      <w:proofErr w:type="spellEnd"/>
      <w:r w:rsidR="007A28BA" w:rsidRPr="007A28BA">
        <w:rPr>
          <w:rFonts w:ascii="Times New Roman" w:hAnsi="Times New Roman" w:cs="Times New Roman"/>
          <w:b/>
          <w:bCs/>
          <w:sz w:val="24"/>
          <w:szCs w:val="24"/>
        </w:rPr>
        <w:t xml:space="preserve"> сельского поселения.</w:t>
      </w:r>
    </w:p>
    <w:p w:rsidR="007A28BA" w:rsidRPr="007A28BA" w:rsidRDefault="007A28BA" w:rsidP="007A28BA">
      <w:pPr>
        <w:snapToGrid w:val="0"/>
        <w:ind w:left="-540" w:right="-365" w:firstLine="720"/>
        <w:jc w:val="both"/>
        <w:rPr>
          <w:rFonts w:ascii="Times New Roman" w:hAnsi="Times New Roman" w:cs="Times New Roman"/>
          <w:sz w:val="24"/>
          <w:szCs w:val="24"/>
        </w:rPr>
      </w:pPr>
    </w:p>
    <w:p w:rsidR="007A28BA" w:rsidRPr="007A28BA" w:rsidRDefault="007A28BA" w:rsidP="007A28BA">
      <w:pPr>
        <w:snapToGri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1. Избирательная комиссия </w:t>
      </w:r>
      <w:proofErr w:type="spellStart"/>
      <w:r w:rsidR="00915A4C">
        <w:rPr>
          <w:rFonts w:ascii="Times New Roman" w:hAnsi="Times New Roman" w:cs="Times New Roman"/>
          <w:snapToGrid w:val="0"/>
          <w:sz w:val="24"/>
          <w:szCs w:val="24"/>
        </w:rPr>
        <w:t>Шишовского</w:t>
      </w:r>
      <w:proofErr w:type="spellEnd"/>
      <w:r w:rsidRPr="007A28BA">
        <w:rPr>
          <w:rFonts w:ascii="Times New Roman" w:hAnsi="Times New Roman" w:cs="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r w:rsidR="00915A4C">
        <w:rPr>
          <w:rFonts w:ascii="Times New Roman" w:hAnsi="Times New Roman" w:cs="Times New Roman"/>
          <w:snapToGrid w:val="0"/>
          <w:sz w:val="24"/>
          <w:szCs w:val="24"/>
        </w:rPr>
        <w:t>Шишовского</w:t>
      </w:r>
      <w:bookmarkStart w:id="0" w:name="_GoBack"/>
      <w:bookmarkEnd w:id="0"/>
      <w:r w:rsidRPr="007A28BA">
        <w:rPr>
          <w:rFonts w:ascii="Times New Roman" w:hAnsi="Times New Roman" w:cs="Times New Roman"/>
          <w:sz w:val="24"/>
          <w:szCs w:val="24"/>
        </w:rPr>
        <w:t xml:space="preserve"> сельского поселения, преобразования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w:t>
      </w:r>
    </w:p>
    <w:p w:rsidR="007A28BA" w:rsidRPr="007A28BA" w:rsidRDefault="007A28BA" w:rsidP="007A28BA">
      <w:pPr>
        <w:snapToGri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2. Избирательная комиссия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является муниципальным органом, который не  входит в структуру органов местного самоуправления.</w:t>
      </w:r>
    </w:p>
    <w:p w:rsidR="007A28BA" w:rsidRPr="007A28BA" w:rsidRDefault="007A28BA" w:rsidP="007A28BA">
      <w:pPr>
        <w:snapToGri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3. Избирательная комиссия</w:t>
      </w:r>
      <w:r w:rsidR="005715DA" w:rsidRPr="005715DA">
        <w:rPr>
          <w:rFonts w:ascii="Times New Roman" w:hAnsi="Times New Roman" w:cs="Times New Roman"/>
          <w:snapToGrid w:val="0"/>
          <w:sz w:val="24"/>
          <w:szCs w:val="24"/>
        </w:rPr>
        <w:t xml:space="preserve"> </w:t>
      </w:r>
      <w:proofErr w:type="spellStart"/>
      <w:r w:rsidR="00915A4C">
        <w:rPr>
          <w:rFonts w:ascii="Times New Roman" w:hAnsi="Times New Roman" w:cs="Times New Roman"/>
          <w:snapToGrid w:val="0"/>
          <w:sz w:val="24"/>
          <w:szCs w:val="24"/>
        </w:rPr>
        <w:t>Шишовского</w:t>
      </w:r>
      <w:proofErr w:type="spellEnd"/>
      <w:r w:rsidRPr="007A28BA">
        <w:rPr>
          <w:rFonts w:ascii="Times New Roman" w:hAnsi="Times New Roman" w:cs="Times New Roman"/>
          <w:sz w:val="24"/>
          <w:szCs w:val="24"/>
        </w:rPr>
        <w:t xml:space="preserve"> сельского поселения формируется Советом народных депутатов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в количестве 6 членов комиссии с правом решающего голоса.</w:t>
      </w:r>
    </w:p>
    <w:p w:rsidR="007A28BA" w:rsidRPr="007A28BA" w:rsidRDefault="007A28BA" w:rsidP="007A28BA">
      <w:pPr>
        <w:snapToGri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4. Срок полномочий избирательной комиссии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 xml:space="preserve">сельского поселения – 5 лет. </w:t>
      </w:r>
    </w:p>
    <w:p w:rsidR="007A28BA" w:rsidRPr="007A28BA" w:rsidRDefault="007A28BA" w:rsidP="007A28BA">
      <w:pPr>
        <w:snapToGri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5. Избирательная комиссия </w:t>
      </w:r>
      <w:proofErr w:type="spellStart"/>
      <w:r w:rsidR="00915A4C">
        <w:rPr>
          <w:rFonts w:ascii="Times New Roman" w:hAnsi="Times New Roman" w:cs="Times New Roman"/>
          <w:snapToGrid w:val="0"/>
          <w:sz w:val="24"/>
          <w:szCs w:val="24"/>
        </w:rPr>
        <w:t>Шишовского</w:t>
      </w:r>
      <w:proofErr w:type="spellEnd"/>
      <w:r w:rsidRPr="007A28BA">
        <w:rPr>
          <w:rFonts w:ascii="Times New Roman" w:hAnsi="Times New Roman" w:cs="Times New Roman"/>
          <w:sz w:val="24"/>
          <w:szCs w:val="24"/>
        </w:rPr>
        <w:t xml:space="preserve"> сельского поселения в ходе подготовки и проведении выборов органов местного самоуправления:</w:t>
      </w:r>
    </w:p>
    <w:p w:rsidR="007A28BA" w:rsidRPr="007A28BA" w:rsidRDefault="007A28BA" w:rsidP="007A28BA">
      <w:pPr>
        <w:snapToGri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1) осуществляет </w:t>
      </w:r>
      <w:proofErr w:type="gramStart"/>
      <w:r w:rsidRPr="007A28BA">
        <w:rPr>
          <w:rFonts w:ascii="Times New Roman" w:hAnsi="Times New Roman" w:cs="Times New Roman"/>
          <w:sz w:val="24"/>
          <w:szCs w:val="24"/>
        </w:rPr>
        <w:t>контроль за</w:t>
      </w:r>
      <w:proofErr w:type="gramEnd"/>
      <w:r w:rsidRPr="007A28BA">
        <w:rPr>
          <w:rFonts w:ascii="Times New Roman" w:hAnsi="Times New Roman" w:cs="Times New Roman"/>
          <w:sz w:val="24"/>
          <w:szCs w:val="24"/>
        </w:rPr>
        <w:t xml:space="preserve"> соблюдением избирательных прав граждан Российской Федерации;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2) назначает выборы в случае, если Совет народных депутатов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не назначит выборы в установленные законодательством и настоящим Уставом сроки;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4) разрабатывает и представляет на рассмотрение Совета народных депутатов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5) заверяет списки кандидатов, выдвинутых по </w:t>
      </w:r>
      <w:proofErr w:type="gramStart"/>
      <w:r w:rsidRPr="007A28BA">
        <w:rPr>
          <w:rFonts w:ascii="Times New Roman" w:hAnsi="Times New Roman" w:cs="Times New Roman"/>
          <w:sz w:val="24"/>
          <w:szCs w:val="24"/>
        </w:rPr>
        <w:t>единому</w:t>
      </w:r>
      <w:proofErr w:type="gramEnd"/>
      <w:r w:rsidRPr="007A28BA">
        <w:rPr>
          <w:rFonts w:ascii="Times New Roman" w:hAnsi="Times New Roman" w:cs="Times New Roman"/>
          <w:sz w:val="24"/>
          <w:szCs w:val="24"/>
        </w:rPr>
        <w:t xml:space="preserve"> и одномандатным (многомандатным) избирательным округам;</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lastRenderedPageBreak/>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10) обеспечивает передачу в архивы и уничтожение по истечении сроков хранения избирательных документов;</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proofErr w:type="gramStart"/>
      <w:r w:rsidRPr="007A28BA">
        <w:rPr>
          <w:rFonts w:ascii="Times New Roman" w:hAnsi="Times New Roman" w:cs="Times New Roman"/>
          <w:sz w:val="24"/>
          <w:szCs w:val="24"/>
        </w:rPr>
        <w:t xml:space="preserve">11) распределяет средства, выделенные из бюджета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13) рассматривает вопросы материально-технического обеспечения выборов;</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16) осуществляет на территории </w:t>
      </w:r>
      <w:proofErr w:type="spellStart"/>
      <w:r w:rsidR="00915A4C">
        <w:rPr>
          <w:rFonts w:ascii="Times New Roman" w:hAnsi="Times New Roman" w:cs="Times New Roman"/>
          <w:snapToGrid w:val="0"/>
          <w:sz w:val="24"/>
          <w:szCs w:val="24"/>
        </w:rPr>
        <w:t>Шишовского</w:t>
      </w:r>
      <w:proofErr w:type="spellEnd"/>
      <w:r w:rsidRPr="007A28BA">
        <w:rPr>
          <w:rFonts w:ascii="Times New Roman" w:hAnsi="Times New Roman" w:cs="Times New Roman"/>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17) составляет списки лиц, избранных депутатами Совета народных депутатов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и передает эти списки и необходимые документы в представительный орган муниципального образования;</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6. Избирательная комиссия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при подготовке и проведении местного референдума: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1) осуществляет на территории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 xml:space="preserve">сельского поселения </w:t>
      </w:r>
      <w:proofErr w:type="gramStart"/>
      <w:r w:rsidRPr="007A28BA">
        <w:rPr>
          <w:rFonts w:ascii="Times New Roman" w:hAnsi="Times New Roman" w:cs="Times New Roman"/>
          <w:sz w:val="24"/>
          <w:szCs w:val="24"/>
        </w:rPr>
        <w:t>контроль за</w:t>
      </w:r>
      <w:proofErr w:type="gramEnd"/>
      <w:r w:rsidRPr="007A28BA">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lastRenderedPageBreak/>
        <w:t xml:space="preserve">2) обеспечивает на территории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3) осуществляет на территории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 xml:space="preserve">сельского поселения меры по обеспечению при проведении местного </w:t>
      </w:r>
      <w:proofErr w:type="gramStart"/>
      <w:r w:rsidRPr="007A28BA">
        <w:rPr>
          <w:rFonts w:ascii="Times New Roman" w:hAnsi="Times New Roman" w:cs="Times New Roman"/>
          <w:sz w:val="24"/>
          <w:szCs w:val="24"/>
        </w:rPr>
        <w:t>референдума соблюдения единого порядка распределения эфирного времени</w:t>
      </w:r>
      <w:proofErr w:type="gramEnd"/>
      <w:r w:rsidRPr="007A28BA">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4) осуществляет на территории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 xml:space="preserve">сельского поселения меры по обеспечению при проведении местного </w:t>
      </w:r>
      <w:proofErr w:type="gramStart"/>
      <w:r w:rsidRPr="007A28BA">
        <w:rPr>
          <w:rFonts w:ascii="Times New Roman" w:hAnsi="Times New Roman" w:cs="Times New Roman"/>
          <w:sz w:val="24"/>
          <w:szCs w:val="24"/>
        </w:rPr>
        <w:t>референдума соблюдения единого порядка установления итогов</w:t>
      </w:r>
      <w:proofErr w:type="gramEnd"/>
      <w:r w:rsidRPr="007A28BA">
        <w:rPr>
          <w:rFonts w:ascii="Times New Roman" w:hAnsi="Times New Roman" w:cs="Times New Roman"/>
          <w:sz w:val="24"/>
          <w:szCs w:val="24"/>
        </w:rPr>
        <w:t xml:space="preserve"> голосования, определения результатов референдума;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5) осуществляет на территории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 xml:space="preserve">сельского поселения меры по обеспечению при проведении местного </w:t>
      </w:r>
      <w:proofErr w:type="gramStart"/>
      <w:r w:rsidRPr="007A28BA">
        <w:rPr>
          <w:rFonts w:ascii="Times New Roman" w:hAnsi="Times New Roman" w:cs="Times New Roman"/>
          <w:sz w:val="24"/>
          <w:szCs w:val="24"/>
        </w:rPr>
        <w:t>референдума соблюдения единого порядка опубликования итогов голосования</w:t>
      </w:r>
      <w:proofErr w:type="gramEnd"/>
      <w:r w:rsidRPr="007A28BA">
        <w:rPr>
          <w:rFonts w:ascii="Times New Roman" w:hAnsi="Times New Roman" w:cs="Times New Roman"/>
          <w:sz w:val="24"/>
          <w:szCs w:val="24"/>
        </w:rPr>
        <w:t xml:space="preserve"> и результатов референдумов;</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6) осуществляет на территории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 xml:space="preserve">сельского поселения меры по организации финансирования подготовки и проведения местных референдумов, распределяет выделенные из  бюджета </w:t>
      </w:r>
      <w:proofErr w:type="spellStart"/>
      <w:r w:rsidR="00915A4C">
        <w:rPr>
          <w:rFonts w:ascii="Times New Roman" w:hAnsi="Times New Roman" w:cs="Times New Roman"/>
          <w:snapToGrid w:val="0"/>
          <w:sz w:val="24"/>
          <w:szCs w:val="24"/>
        </w:rPr>
        <w:t>Шишовского</w:t>
      </w:r>
      <w:proofErr w:type="spellEnd"/>
      <w:r w:rsidR="005715DA" w:rsidRPr="007A28BA">
        <w:rPr>
          <w:rFonts w:ascii="Times New Roman" w:hAnsi="Times New Roman" w:cs="Times New Roman"/>
          <w:sz w:val="24"/>
          <w:szCs w:val="24"/>
        </w:rPr>
        <w:t xml:space="preserve"> </w:t>
      </w:r>
      <w:r w:rsidRPr="007A28BA">
        <w:rPr>
          <w:rFonts w:ascii="Times New Roman" w:hAnsi="Times New Roman" w:cs="Times New Roman"/>
          <w:sz w:val="24"/>
          <w:szCs w:val="24"/>
        </w:rPr>
        <w:t>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proofErr w:type="gramStart"/>
      <w:r w:rsidRPr="007A28BA">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 xml:space="preserve">12) осуществляет </w:t>
      </w:r>
      <w:proofErr w:type="gramStart"/>
      <w:r w:rsidRPr="007A28BA">
        <w:rPr>
          <w:rFonts w:ascii="Times New Roman" w:hAnsi="Times New Roman" w:cs="Times New Roman"/>
          <w:sz w:val="24"/>
          <w:szCs w:val="24"/>
        </w:rPr>
        <w:t>контроль за</w:t>
      </w:r>
      <w:proofErr w:type="gramEnd"/>
      <w:r w:rsidRPr="007A28BA">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14) утверждает форму и текст бюллетеня для голосования на местном референдуме;</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lastRenderedPageBreak/>
        <w:t>15) устанавливает порядок доставки в комиссии местного референдума документов, связанных с его подготовкой и проведением;</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7A28BA" w:rsidRPr="007A28BA" w:rsidRDefault="007A28BA" w:rsidP="007A28BA">
      <w:pPr>
        <w:autoSpaceDE w:val="0"/>
        <w:autoSpaceDN w:val="0"/>
        <w:adjustRightInd w:val="0"/>
        <w:ind w:left="-540" w:right="-365" w:firstLine="720"/>
        <w:jc w:val="both"/>
        <w:rPr>
          <w:rFonts w:ascii="Times New Roman" w:hAnsi="Times New Roman" w:cs="Times New Roman"/>
          <w:sz w:val="24"/>
          <w:szCs w:val="24"/>
        </w:rPr>
      </w:pPr>
      <w:r w:rsidRPr="007A28BA">
        <w:rPr>
          <w:rFonts w:ascii="Times New Roman" w:hAnsi="Times New Roman" w:cs="Times New Roman"/>
          <w:sz w:val="24"/>
          <w:szCs w:val="24"/>
        </w:rPr>
        <w:t>19) осуществляет иные полномочия в соответствии с действующим законодательством и настоящим Уставом</w:t>
      </w:r>
      <w:proofErr w:type="gramStart"/>
      <w:r w:rsidRPr="007A28BA">
        <w:rPr>
          <w:rFonts w:ascii="Times New Roman" w:hAnsi="Times New Roman" w:cs="Times New Roman"/>
          <w:sz w:val="24"/>
          <w:szCs w:val="24"/>
        </w:rPr>
        <w:t>.».</w:t>
      </w:r>
      <w:proofErr w:type="gramEnd"/>
    </w:p>
    <w:p w:rsidR="000D5BC9" w:rsidRPr="007A28BA" w:rsidRDefault="000D5BC9" w:rsidP="007A28BA">
      <w:pPr>
        <w:pStyle w:val="a3"/>
        <w:spacing w:after="200" w:line="276" w:lineRule="auto"/>
        <w:jc w:val="both"/>
        <w:rPr>
          <w:color w:val="FF0000"/>
        </w:rPr>
      </w:pPr>
    </w:p>
    <w:sectPr w:rsidR="000D5BC9" w:rsidRPr="007A28BA" w:rsidSect="0001753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C0" w:rsidRDefault="009407C0" w:rsidP="0001753E">
      <w:pPr>
        <w:spacing w:after="0" w:line="240" w:lineRule="auto"/>
      </w:pPr>
      <w:r>
        <w:separator/>
      </w:r>
    </w:p>
  </w:endnote>
  <w:endnote w:type="continuationSeparator" w:id="0">
    <w:p w:rsidR="009407C0" w:rsidRDefault="009407C0" w:rsidP="000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C0" w:rsidRDefault="009407C0" w:rsidP="0001753E">
      <w:pPr>
        <w:spacing w:after="0" w:line="240" w:lineRule="auto"/>
      </w:pPr>
      <w:r>
        <w:separator/>
      </w:r>
    </w:p>
  </w:footnote>
  <w:footnote w:type="continuationSeparator" w:id="0">
    <w:p w:rsidR="009407C0" w:rsidRDefault="009407C0" w:rsidP="00017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2485"/>
      <w:docPartObj>
        <w:docPartGallery w:val="Page Numbers (Top of Page)"/>
        <w:docPartUnique/>
      </w:docPartObj>
    </w:sdtPr>
    <w:sdtEndPr/>
    <w:sdtContent>
      <w:p w:rsidR="0001753E" w:rsidRDefault="009407C0">
        <w:pPr>
          <w:pStyle w:val="a4"/>
          <w:jc w:val="center"/>
        </w:pPr>
        <w:r>
          <w:fldChar w:fldCharType="begin"/>
        </w:r>
        <w:r>
          <w:instrText xml:space="preserve"> PAGE   \* MERGEFORMAT </w:instrText>
        </w:r>
        <w:r>
          <w:fldChar w:fldCharType="separate"/>
        </w:r>
        <w:r w:rsidR="00915A4C">
          <w:rPr>
            <w:noProof/>
          </w:rPr>
          <w:t>2</w:t>
        </w:r>
        <w:r>
          <w:rPr>
            <w:noProof/>
          </w:rPr>
          <w:fldChar w:fldCharType="end"/>
        </w:r>
      </w:p>
    </w:sdtContent>
  </w:sdt>
  <w:p w:rsidR="0001753E" w:rsidRDefault="000175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5BC9"/>
    <w:rsid w:val="0001753E"/>
    <w:rsid w:val="000D5BC9"/>
    <w:rsid w:val="000F2998"/>
    <w:rsid w:val="00397E19"/>
    <w:rsid w:val="005715DA"/>
    <w:rsid w:val="00580364"/>
    <w:rsid w:val="0063183E"/>
    <w:rsid w:val="006E1446"/>
    <w:rsid w:val="00700D19"/>
    <w:rsid w:val="00731671"/>
    <w:rsid w:val="007470A0"/>
    <w:rsid w:val="007A28BA"/>
    <w:rsid w:val="0085124A"/>
    <w:rsid w:val="00915A4C"/>
    <w:rsid w:val="009407C0"/>
    <w:rsid w:val="009C3F5A"/>
    <w:rsid w:val="00A42BF5"/>
    <w:rsid w:val="00A47842"/>
    <w:rsid w:val="00B01518"/>
    <w:rsid w:val="00B95BC2"/>
    <w:rsid w:val="00BA1E9E"/>
    <w:rsid w:val="00C628D2"/>
    <w:rsid w:val="00DF61A4"/>
    <w:rsid w:val="00EE4216"/>
    <w:rsid w:val="00F40464"/>
    <w:rsid w:val="00F548A7"/>
    <w:rsid w:val="00FA2889"/>
    <w:rsid w:val="00FE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BC9"/>
    <w:pPr>
      <w:spacing w:after="173" w:line="240" w:lineRule="auto"/>
    </w:pPr>
    <w:rPr>
      <w:rFonts w:ascii="Times New Roman" w:eastAsia="Times New Roman" w:hAnsi="Times New Roman" w:cs="Times New Roman"/>
      <w:sz w:val="24"/>
      <w:szCs w:val="24"/>
    </w:rPr>
  </w:style>
  <w:style w:type="paragraph" w:customStyle="1" w:styleId="f12">
    <w:name w:val="f12"/>
    <w:basedOn w:val="a"/>
    <w:rsid w:val="000F29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0175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753E"/>
  </w:style>
  <w:style w:type="paragraph" w:styleId="a6">
    <w:name w:val="footer"/>
    <w:basedOn w:val="a"/>
    <w:link w:val="a7"/>
    <w:uiPriority w:val="99"/>
    <w:semiHidden/>
    <w:unhideWhenUsed/>
    <w:rsid w:val="0001753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7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11755">
      <w:bodyDiv w:val="1"/>
      <w:marLeft w:val="0"/>
      <w:marRight w:val="0"/>
      <w:marTop w:val="0"/>
      <w:marBottom w:val="0"/>
      <w:divBdr>
        <w:top w:val="none" w:sz="0" w:space="0" w:color="auto"/>
        <w:left w:val="none" w:sz="0" w:space="0" w:color="auto"/>
        <w:bottom w:val="none" w:sz="0" w:space="0" w:color="auto"/>
        <w:right w:val="none" w:sz="0" w:space="0" w:color="auto"/>
      </w:divBdr>
    </w:div>
    <w:div w:id="1698853849">
      <w:bodyDiv w:val="1"/>
      <w:marLeft w:val="0"/>
      <w:marRight w:val="0"/>
      <w:marTop w:val="0"/>
      <w:marBottom w:val="0"/>
      <w:divBdr>
        <w:top w:val="none" w:sz="0" w:space="0" w:color="auto"/>
        <w:left w:val="none" w:sz="0" w:space="0" w:color="auto"/>
        <w:bottom w:val="none" w:sz="0" w:space="0" w:color="auto"/>
        <w:right w:val="none" w:sz="0" w:space="0" w:color="auto"/>
      </w:divBdr>
      <w:divsChild>
        <w:div w:id="885069324">
          <w:marLeft w:val="0"/>
          <w:marRight w:val="0"/>
          <w:marTop w:val="0"/>
          <w:marBottom w:val="0"/>
          <w:divBdr>
            <w:top w:val="none" w:sz="0" w:space="0" w:color="auto"/>
            <w:left w:val="none" w:sz="0" w:space="0" w:color="auto"/>
            <w:bottom w:val="none" w:sz="0" w:space="0" w:color="auto"/>
            <w:right w:val="none" w:sz="0" w:space="0" w:color="auto"/>
          </w:divBdr>
          <w:divsChild>
            <w:div w:id="359163876">
              <w:marLeft w:val="0"/>
              <w:marRight w:val="0"/>
              <w:marTop w:val="0"/>
              <w:marBottom w:val="0"/>
              <w:divBdr>
                <w:top w:val="none" w:sz="0" w:space="0" w:color="auto"/>
                <w:left w:val="none" w:sz="0" w:space="0" w:color="auto"/>
                <w:bottom w:val="none" w:sz="0" w:space="0" w:color="auto"/>
                <w:right w:val="none" w:sz="0" w:space="0" w:color="auto"/>
              </w:divBdr>
              <w:divsChild>
                <w:div w:id="958024029">
                  <w:marLeft w:val="0"/>
                  <w:marRight w:val="0"/>
                  <w:marTop w:val="0"/>
                  <w:marBottom w:val="0"/>
                  <w:divBdr>
                    <w:top w:val="none" w:sz="0" w:space="0" w:color="auto"/>
                    <w:left w:val="none" w:sz="0" w:space="0" w:color="auto"/>
                    <w:bottom w:val="none" w:sz="0" w:space="0" w:color="auto"/>
                    <w:right w:val="none" w:sz="0" w:space="0" w:color="auto"/>
                  </w:divBdr>
                  <w:divsChild>
                    <w:div w:id="617487200">
                      <w:marLeft w:val="-260"/>
                      <w:marRight w:val="-260"/>
                      <w:marTop w:val="0"/>
                      <w:marBottom w:val="0"/>
                      <w:divBdr>
                        <w:top w:val="none" w:sz="0" w:space="0" w:color="auto"/>
                        <w:left w:val="none" w:sz="0" w:space="0" w:color="auto"/>
                        <w:bottom w:val="none" w:sz="0" w:space="0" w:color="auto"/>
                        <w:right w:val="none" w:sz="0" w:space="0" w:color="auto"/>
                      </w:divBdr>
                      <w:divsChild>
                        <w:div w:id="454443390">
                          <w:marLeft w:val="0"/>
                          <w:marRight w:val="0"/>
                          <w:marTop w:val="0"/>
                          <w:marBottom w:val="0"/>
                          <w:divBdr>
                            <w:top w:val="none" w:sz="0" w:space="0" w:color="auto"/>
                            <w:left w:val="none" w:sz="0" w:space="0" w:color="auto"/>
                            <w:bottom w:val="none" w:sz="0" w:space="0" w:color="auto"/>
                            <w:right w:val="none" w:sz="0" w:space="0" w:color="auto"/>
                          </w:divBdr>
                          <w:divsChild>
                            <w:div w:id="818309652">
                              <w:marLeft w:val="0"/>
                              <w:marRight w:val="0"/>
                              <w:marTop w:val="0"/>
                              <w:marBottom w:val="0"/>
                              <w:divBdr>
                                <w:top w:val="none" w:sz="0" w:space="0" w:color="auto"/>
                                <w:left w:val="none" w:sz="0" w:space="0" w:color="auto"/>
                                <w:bottom w:val="none" w:sz="0" w:space="0" w:color="auto"/>
                                <w:right w:val="none" w:sz="0" w:space="0" w:color="auto"/>
                              </w:divBdr>
                              <w:divsChild>
                                <w:div w:id="12166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1194</Words>
  <Characters>6810</Characters>
  <Application>Microsoft Office Word</Application>
  <DocSecurity>0</DocSecurity>
  <Lines>56</Lines>
  <Paragraphs>15</Paragraphs>
  <ScaleCrop>false</ScaleCrop>
  <Company>Reanimator Extreme Edition</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13</cp:revision>
  <cp:lastPrinted>2019-07-10T08:41:00Z</cp:lastPrinted>
  <dcterms:created xsi:type="dcterms:W3CDTF">2019-07-10T08:48:00Z</dcterms:created>
  <dcterms:modified xsi:type="dcterms:W3CDTF">2019-08-13T07:41:00Z</dcterms:modified>
</cp:coreProperties>
</file>